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0B7D" w14:textId="77777777" w:rsidR="0086013C" w:rsidRPr="0086013C" w:rsidRDefault="007A22C3" w:rsidP="007A22C3">
      <w:pPr>
        <w:shd w:val="clear" w:color="auto" w:fill="BFBFBF"/>
        <w:spacing w:after="0"/>
        <w:jc w:val="center"/>
        <w:rPr>
          <w:rFonts w:ascii="Arial Black" w:eastAsia="Times New Roman" w:hAnsi="Arial Black" w:cs="Arial"/>
          <w:b/>
          <w:iCs/>
          <w:sz w:val="24"/>
          <w:szCs w:val="24"/>
          <w:lang w:val="sr-Cyrl-CS"/>
        </w:rPr>
      </w:pPr>
      <w:r>
        <w:rPr>
          <w:rFonts w:ascii="Arial Black" w:eastAsia="Times New Roman" w:hAnsi="Arial Black" w:cs="Arial"/>
          <w:b/>
          <w:bCs/>
          <w:iCs/>
          <w:sz w:val="24"/>
          <w:szCs w:val="24"/>
          <w:lang w:val="ru-RU"/>
        </w:rPr>
        <w:t>ОБРАЗАЦ СТРУКТУРЕ ЦЕНЕ</w:t>
      </w:r>
      <w:r>
        <w:rPr>
          <w:rFonts w:ascii="Arial Black" w:eastAsia="Times New Roman" w:hAnsi="Arial Black" w:cs="Arial"/>
          <w:b/>
          <w:bCs/>
          <w:iCs/>
          <w:sz w:val="24"/>
          <w:szCs w:val="24"/>
          <w:lang w:val="ru-RU"/>
        </w:rPr>
        <w:br/>
        <w:t xml:space="preserve">екскурзије ученика </w:t>
      </w:r>
      <w:r>
        <w:rPr>
          <w:rFonts w:ascii="Arial Black" w:eastAsia="Times New Roman" w:hAnsi="Arial Black" w:cs="Arial"/>
          <w:b/>
          <w:bCs/>
          <w:iCs/>
          <w:sz w:val="24"/>
          <w:szCs w:val="24"/>
        </w:rPr>
        <w:t>завршних разреда</w:t>
      </w:r>
      <w:r>
        <w:rPr>
          <w:rFonts w:ascii="Arial Black" w:eastAsia="Times New Roman" w:hAnsi="Arial Black" w:cs="Arial"/>
          <w:b/>
          <w:bCs/>
          <w:iCs/>
          <w:sz w:val="24"/>
          <w:szCs w:val="24"/>
        </w:rPr>
        <w:br/>
        <w:t>према Програму путовања</w:t>
      </w:r>
      <w:r w:rsidR="0086013C" w:rsidRPr="0086013C">
        <w:rPr>
          <w:rFonts w:ascii="Arial Black" w:eastAsia="Times New Roman" w:hAnsi="Arial Black" w:cs="Arial"/>
          <w:b/>
          <w:iCs/>
          <w:sz w:val="24"/>
          <w:szCs w:val="24"/>
          <w:lang w:val="sr-Cyrl-CS"/>
        </w:rPr>
        <w:t xml:space="preserve"> </w:t>
      </w:r>
    </w:p>
    <w:p w14:paraId="07B78B09" w14:textId="77777777" w:rsidR="007A22C3" w:rsidRDefault="007A22C3" w:rsidP="0086013C">
      <w:pPr>
        <w:spacing w:after="200" w:line="276" w:lineRule="auto"/>
        <w:rPr>
          <w:rFonts w:ascii="Arial Black" w:eastAsia="Calibri" w:hAnsi="Arial Black" w:cs="Arial"/>
          <w:b/>
        </w:rPr>
      </w:pPr>
    </w:p>
    <w:tbl>
      <w:tblPr>
        <w:tblW w:w="517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791"/>
        <w:gridCol w:w="1420"/>
        <w:gridCol w:w="1782"/>
        <w:gridCol w:w="1019"/>
        <w:gridCol w:w="1912"/>
      </w:tblGrid>
      <w:tr w:rsidR="0086013C" w:rsidRPr="00C93DDF" w14:paraId="7871DC84" w14:textId="77777777" w:rsidTr="00265BD4">
        <w:trPr>
          <w:trHeight w:val="632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75D9CD5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14:paraId="4D565292" w14:textId="77777777" w:rsidR="0086013C" w:rsidRPr="00743B97" w:rsidRDefault="0086013C" w:rsidP="00D910D9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Редни број</w:t>
            </w: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AA97EA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42929C90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Врста услуге</w:t>
            </w:r>
          </w:p>
        </w:tc>
        <w:tc>
          <w:tcPr>
            <w:tcW w:w="743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D8D0EC4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777C2F7F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Исказивање ПДВ-а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237011D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14:paraId="4332979E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  <w:t>Вредност без ПДВ-а (дин.)</w:t>
            </w: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6EF5966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14:paraId="27455F18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Износ</w:t>
            </w:r>
          </w:p>
          <w:p w14:paraId="2B5DE8AC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ПДВ-а (дин.)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4CB3D6DD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14:paraId="2A46C7F5" w14:textId="77777777"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  <w:t>Вредност са  ПДВ-ом (дин.)</w:t>
            </w:r>
          </w:p>
        </w:tc>
      </w:tr>
      <w:tr w:rsidR="0086013C" w:rsidRPr="0086013C" w14:paraId="4E123557" w14:textId="77777777" w:rsidTr="00265BD4">
        <w:trPr>
          <w:trHeight w:val="246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59DFA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1</w:t>
            </w: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A5A90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2</w:t>
            </w:r>
          </w:p>
        </w:tc>
        <w:tc>
          <w:tcPr>
            <w:tcW w:w="74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0F884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3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AE42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4</w:t>
            </w: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C65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5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4991A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6</w:t>
            </w:r>
          </w:p>
        </w:tc>
      </w:tr>
      <w:tr w:rsidR="0086013C" w:rsidRPr="0086013C" w14:paraId="26A9A528" w14:textId="77777777" w:rsidTr="00265BD4">
        <w:trPr>
          <w:trHeight w:val="264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51B9B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0CA5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06F8549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Без исказивања ПДВ-а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5909E7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DA83B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8B9396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640BD524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1A3D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6F3F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4AA903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C6CDE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726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C635D4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3CE0E088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A43A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514A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E65D40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42BCB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90F25F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AF085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2B83F965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287D7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2130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8D1D2A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8B5750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A18190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F4418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75911990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367A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BD12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C837F17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F641B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035FA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8D4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508B2A57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E8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BF037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F4B4D2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B2BC7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B58FF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01F11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74AAF83A" w14:textId="77777777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E438C8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F62F6B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29FD52D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1DB24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00CBF9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9DC56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5278E16D" w14:textId="77777777" w:rsidTr="00265BD4"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1C1B4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0151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E4C3B9E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Посебна стопа</w:t>
            </w:r>
          </w:p>
          <w:p w14:paraId="4D98094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(10%)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8730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52DBD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C9B030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309240E7" w14:textId="77777777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F116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98E5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486860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0DD5C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90762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2D2933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661274DB" w14:textId="77777777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09A4F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BCB1F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8047F3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922293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452BF6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B42594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7049031A" w14:textId="77777777" w:rsidTr="00265BD4"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9EA72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FF0B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99C0490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Општа стопа</w:t>
            </w:r>
          </w:p>
          <w:p w14:paraId="0167F1AA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(20%)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EC913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6487DD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D03D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150D5C00" w14:textId="77777777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8FEE5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77A2C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86C1CD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5AAD1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E97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A8713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248F75DB" w14:textId="77777777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3BF3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BABD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AFC841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65360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6C78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B10165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7778D27E" w14:textId="77777777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A91732" w14:textId="77777777"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EB9B54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4B2A7E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E02036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40828C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DD00E9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14:paraId="0EECC8C9" w14:textId="77777777" w:rsidTr="00265BD4">
        <w:tc>
          <w:tcPr>
            <w:tcW w:w="2535" w:type="pct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8F7DA59" w14:textId="17F80C51" w:rsidR="0086013C" w:rsidRPr="0086013C" w:rsidRDefault="00743B97" w:rsidP="00743B97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kern w:val="1"/>
                <w:sz w:val="2"/>
                <w:szCs w:val="2"/>
                <w:lang w:val="ru-RU"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val="ru-RU" w:eastAsia="ar-SA"/>
              </w:rPr>
              <w:t>Укупно за 1 (једног) ученика (дин.)</w:t>
            </w: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803F8E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2FF68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DD03EF" w14:textId="77777777"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</w:tr>
    </w:tbl>
    <w:p w14:paraId="2CDF7C25" w14:textId="77777777"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</w:rPr>
      </w:pPr>
    </w:p>
    <w:p w14:paraId="14AA68F7" w14:textId="77777777"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Times New Roman" w:hAnsi="Arial" w:cs="Arial"/>
          <w:b/>
          <w:bCs/>
          <w:sz w:val="10"/>
          <w:szCs w:val="10"/>
          <w:lang w:val="ru-RU"/>
        </w:rPr>
      </w:pPr>
    </w:p>
    <w:p w14:paraId="6889972E" w14:textId="77777777" w:rsidR="0086013C" w:rsidRPr="00844D54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Times New Roman" w:hAnsi="Arial" w:cs="Arial"/>
          <w:b/>
          <w:bCs/>
          <w:u w:val="single"/>
          <w:lang w:val="ru-RU"/>
        </w:rPr>
      </w:pPr>
      <w:r w:rsidRPr="0086013C">
        <w:rPr>
          <w:rFonts w:ascii="Arial" w:eastAsia="Times New Roman" w:hAnsi="Arial" w:cs="Arial"/>
          <w:b/>
          <w:bCs/>
          <w:u w:val="single"/>
          <w:lang w:val="ru-RU"/>
        </w:rPr>
        <w:t>Упутство о попуњавању обрасца:</w:t>
      </w:r>
    </w:p>
    <w:p w14:paraId="0179BC8C" w14:textId="77777777"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val="ru-RU"/>
        </w:rPr>
      </w:pPr>
    </w:p>
    <w:p w14:paraId="3642EB80" w14:textId="77777777"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ind w:left="284"/>
        <w:jc w:val="both"/>
        <w:rPr>
          <w:rFonts w:ascii="Arial" w:eastAsia="Arial Unicode MS" w:hAnsi="Arial" w:cs="Arial"/>
          <w:kern w:val="1"/>
          <w:lang w:val="ru-RU" w:eastAsia="ar-SA"/>
        </w:rPr>
      </w:pPr>
      <w:r w:rsidRPr="0086013C">
        <w:rPr>
          <w:rFonts w:ascii="Arial" w:eastAsia="Arial Unicode MS" w:hAnsi="Arial" w:cs="Arial"/>
          <w:kern w:val="1"/>
          <w:lang w:val="ru-RU" w:eastAsia="ar-SA"/>
        </w:rPr>
        <w:t>Понуђач треба да попуни образац структуре цене на следећи начин:</w:t>
      </w:r>
    </w:p>
    <w:p w14:paraId="0CF0BD83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У колони 1 „редни број“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уносе се редни бројеви (арапски) од броја 1 до броја последње врсте услуга из колоне 2.</w:t>
      </w:r>
    </w:p>
    <w:p w14:paraId="2D29FF1F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У колони 2 „врста услуге“,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исказује се структура јединствене туристичке услуге, односно називи за појединачне претходне туристичке услуге укључујујући и разлику између укупне накнаде коју плаћа путник и стварних трошкова које туристичка агенција плаћа за претходне туристичке услуге (на пример: трошкови превоза, угоститељске услуге, услуге осигурања, услуге лекара, трошкови здравственог осигурања, разлика између укупне накнаде коју плаћа путник и стварних трошкова које туристичка агенција плаћа за претходне туристичке услуге и трошкове осталих услуга.), које се пружају према Програму путовања и које учествују у формирању цене за једног и за максималан број лица.</w:t>
      </w:r>
    </w:p>
    <w:p w14:paraId="3E857385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Колона </w:t>
      </w:r>
      <w:r w:rsidRPr="0086013C">
        <w:rPr>
          <w:rFonts w:ascii="Arial" w:eastAsia="Arial Unicode MS" w:hAnsi="Arial" w:cs="Arial"/>
          <w:b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 „исказивање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не попуњава, већ искључиво служи као критеријум исказивања података у зависности од структуре јединствене туристичке услуге.</w:t>
      </w:r>
    </w:p>
    <w:p w14:paraId="3AD5E02C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4  „вредност без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попуњава на следећи начин:</w:t>
      </w:r>
    </w:p>
    <w:p w14:paraId="3A05D3C6" w14:textId="77777777"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Туристичке агенције, обвезници ПДВ-а, које за организацију путовања примају искључиво 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добра и услуге других обвезника 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(претходне туристичке услуге) које путници непосредно користе, исказују </w:t>
      </w:r>
      <w:r w:rsidRPr="0086013C">
        <w:rPr>
          <w:rFonts w:ascii="Arial" w:eastAsia="Arial Unicode MS" w:hAnsi="Arial" w:cs="Arial"/>
          <w:b/>
          <w:kern w:val="1"/>
          <w:u w:val="single"/>
          <w:lang w:val="sr-Cyrl-CS" w:eastAsia="ar-SA"/>
        </w:rPr>
        <w:t>укупну вредност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сваког појединачног трошка 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„без исказивања ПДВ-а“. </w:t>
      </w:r>
    </w:p>
    <w:p w14:paraId="0C9A19F7" w14:textId="77777777"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Туристичке агенције, обвезници ПДВ-а које за организацију туристичких путовања користе 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сопствена средства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(сопствени превоз, сопствене хотеле и друго) без коришћења претходних туристичких услуга, исказују 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lastRenderedPageBreak/>
        <w:t xml:space="preserve">вредност сваког појединачног трошка  </w:t>
      </w:r>
      <w:r w:rsidRPr="0086013C">
        <w:rPr>
          <w:rFonts w:ascii="Arial" w:eastAsia="Arial Unicode MS" w:hAnsi="Arial" w:cs="Arial"/>
          <w:b/>
          <w:kern w:val="1"/>
          <w:u w:val="single"/>
          <w:lang w:val="sr-Cyrl-CS" w:eastAsia="ar-SA"/>
        </w:rPr>
        <w:t>без ПДВ-а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, односно основицу ПДВ-а у складу са чл. 17. и 18. Закона о ПДВ-у, разврставајући основицу по посебној стопи у делу табеле из колоне 3 „посебна стопа (10%)“ и по општој стопи 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„општа стопа (20%)“. </w:t>
      </w:r>
    </w:p>
    <w:p w14:paraId="0EE2D3B4" w14:textId="77777777" w:rsidR="0086013C" w:rsidRPr="0086013C" w:rsidRDefault="0086013C" w:rsidP="0086013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Разлика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између укупне накнаде коју плаћа путник и стварних трошкова које туристичка агенција плаћа за претходне туристичке услуге уз одбитак ПДВ који је садржан у тој разлици се исказује у овој колони како за туристичке агенције које користе претходне туристичке услуге, тако и за  туристичке агенције које користе сопствена средства</w:t>
      </w:r>
      <w:r w:rsidRPr="0086013C">
        <w:rPr>
          <w:rFonts w:ascii="Arial" w:eastAsia="Times New Roman" w:hAnsi="Arial" w:cs="Arial"/>
          <w:lang w:val="ru-RU"/>
        </w:rPr>
        <w:t xml:space="preserve"> 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„општа стопа (20%)“. </w:t>
      </w:r>
    </w:p>
    <w:p w14:paraId="2EE051FF" w14:textId="77777777"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Туристичке агенције, обвезници ПДВ-а које у оквиру јединствене туристичке услуге исказују претходне туристичке услуге, а делом користе и сопствена средства исказују податке  на начин објашњен у тачкама 1) и 2) за колону 4.</w:t>
      </w:r>
    </w:p>
    <w:p w14:paraId="65A2F4E9" w14:textId="24DAD2CA" w:rsidR="0086013C" w:rsidRPr="00743B97" w:rsidRDefault="0086013C" w:rsidP="00743B97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Туристичке агенције које нису обвезници ПДВ-а у овој колони исказују укупну вредност трошка сваке појединачне услуге.</w:t>
      </w:r>
    </w:p>
    <w:p w14:paraId="379A79DE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5 „износ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попуњава на следећи начин:</w:t>
      </w:r>
    </w:p>
    <w:p w14:paraId="3C4210B7" w14:textId="77777777" w:rsidR="0086013C" w:rsidRPr="0086013C" w:rsidRDefault="0086013C" w:rsidP="0086013C">
      <w:pPr>
        <w:numPr>
          <w:ilvl w:val="0"/>
          <w:numId w:val="4"/>
        </w:numPr>
        <w:tabs>
          <w:tab w:val="left" w:pos="284"/>
        </w:tabs>
        <w:suppressAutoHyphens/>
        <w:spacing w:after="0" w:line="100" w:lineRule="atLeast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Део табеле  „без исказивања ПДВ-а“ се не попуњава;</w:t>
      </w:r>
    </w:p>
    <w:p w14:paraId="4D8818DE" w14:textId="77777777"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ind w:left="1004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2) У делу табеле  „посебна стопа (10%)“ исказује се ПДВ обрачунат на основицу  исказаној на истом редном броју колоне 4.</w:t>
      </w:r>
    </w:p>
    <w:p w14:paraId="792ED510" w14:textId="77777777" w:rsidR="0086013C" w:rsidRPr="0086013C" w:rsidRDefault="0086013C" w:rsidP="0086013C">
      <w:pPr>
        <w:spacing w:after="200" w:line="276" w:lineRule="auto"/>
        <w:ind w:left="1004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3) У делу табеле  „општа стопа (20%)“ исказује се ПДВ обрачунат на основицу исказаној на истом редном броју колоне 4. </w:t>
      </w:r>
    </w:p>
    <w:p w14:paraId="14B0AD8B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6 „вредност са ПДВ-ом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“ представља збир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4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и колоне 5.</w:t>
      </w:r>
    </w:p>
    <w:p w14:paraId="58FE622B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Након уноса свих напред наведених података потребно је сабрати колоне 4, 5 и 6 како би се добила укупна цена.</w:t>
      </w:r>
    </w:p>
    <w:p w14:paraId="32090010" w14:textId="77777777"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</w:p>
    <w:p w14:paraId="1E5423A1" w14:textId="77777777"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Додатна појашњења: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</w:t>
      </w:r>
    </w:p>
    <w:p w14:paraId="7EB31EE2" w14:textId="77777777" w:rsidR="0086013C" w:rsidRPr="0086013C" w:rsidRDefault="0086013C" w:rsidP="00C4751F">
      <w:pPr>
        <w:numPr>
          <w:ilvl w:val="0"/>
          <w:numId w:val="6"/>
        </w:numPr>
        <w:tabs>
          <w:tab w:val="left" w:pos="284"/>
        </w:tabs>
        <w:suppressAutoHyphens/>
        <w:spacing w:after="0" w:line="100" w:lineRule="atLeast"/>
        <w:ind w:left="1418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Код цена за услуге код којих постоји пореско ослобођење у складу са чл. 25. Закона о порезу на додату вредност (услуге осигурања, здравствене услуге - услуге лекара и друге услуге) у колони 4 „вредност без ПДВ-а“ и колони 6 „вредност са ПДВ- ом“ уноси се идентичан износ, а колона 5 „износ ПДВ-а“ се не попуњава. Исто важи и за  туристичке агенције које нису обвезници ПДВ-а, као и за све претходне туристичке услуге;</w:t>
      </w:r>
    </w:p>
    <w:p w14:paraId="38B4C607" w14:textId="77777777" w:rsidR="0086013C" w:rsidRPr="0086013C" w:rsidRDefault="0086013C" w:rsidP="00C4751F">
      <w:pPr>
        <w:numPr>
          <w:ilvl w:val="0"/>
          <w:numId w:val="6"/>
        </w:numPr>
        <w:tabs>
          <w:tab w:val="left" w:pos="284"/>
        </w:tabs>
        <w:suppressAutoHyphens/>
        <w:spacing w:after="0" w:line="100" w:lineRule="atLeast"/>
        <w:ind w:left="1418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За услуге које не подлежу опорезивању ПДВ-ом (услуге по основу ангажовања лица ван радног односа) у колони 4 „вредност без ПДВ-а“ и колони 6 „вредност са ПДВ- ом“ уноси се укупан плативи износ (бруто износ који укључује све порезе и доприносе за сваки конкретан уговор ван радног односа), а колона 5 „износ ПДВ-а“ се не попуњава.</w:t>
      </w:r>
    </w:p>
    <w:p w14:paraId="06729816" w14:textId="77777777" w:rsidR="00743B97" w:rsidRDefault="00743B97" w:rsidP="0086013C">
      <w:pPr>
        <w:spacing w:after="200" w:line="276" w:lineRule="auto"/>
        <w:jc w:val="both"/>
        <w:rPr>
          <w:rFonts w:ascii="Arial" w:eastAsia="Arial Unicode MS" w:hAnsi="Arial" w:cs="Arial"/>
          <w:kern w:val="1"/>
          <w:lang w:val="sr-Cyrl-CS" w:eastAsia="ar-SA"/>
        </w:rPr>
      </w:pPr>
    </w:p>
    <w:p w14:paraId="353B8758" w14:textId="79D54986" w:rsidR="0086013C" w:rsidRPr="0086013C" w:rsidRDefault="0086013C" w:rsidP="0086013C">
      <w:pPr>
        <w:spacing w:after="200" w:line="276" w:lineRule="auto"/>
        <w:jc w:val="both"/>
        <w:rPr>
          <w:rFonts w:ascii="Arial" w:eastAsia="Arial Unicode MS" w:hAnsi="Arial" w:cs="Arial"/>
          <w:kern w:val="1"/>
          <w:lang w:val="ru-RU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Вредност понуде за једног ученика дата је фиксно</w:t>
      </w:r>
    </w:p>
    <w:p w14:paraId="3B5EDE5F" w14:textId="77777777" w:rsidR="00414CA8" w:rsidRDefault="0086013C" w:rsidP="00414CA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b/>
          <w:iCs/>
          <w:lang w:val="sr-Cyrl-RS"/>
        </w:rPr>
      </w:pPr>
      <w:r w:rsidRPr="0086013C">
        <w:rPr>
          <w:rFonts w:ascii="Arial" w:eastAsia="Times New Roman" w:hAnsi="Arial" w:cs="Arial"/>
          <w:b/>
          <w:iCs/>
          <w:lang w:val="sr-Cyrl-CS"/>
        </w:rPr>
        <w:t xml:space="preserve">Датум: </w:t>
      </w:r>
      <w:r w:rsidRPr="0086013C">
        <w:rPr>
          <w:rFonts w:ascii="Arial" w:eastAsia="Times New Roman" w:hAnsi="Arial" w:cs="Arial"/>
          <w:iCs/>
          <w:lang w:val="sr-Cyrl-CS"/>
        </w:rPr>
        <w:t>___________</w:t>
      </w:r>
      <w:r w:rsidRPr="0086013C">
        <w:rPr>
          <w:rFonts w:ascii="Arial" w:eastAsia="Times New Roman" w:hAnsi="Arial" w:cs="Arial"/>
          <w:b/>
          <w:iCs/>
          <w:lang w:val="sr-Cyrl-CS"/>
        </w:rPr>
        <w:t xml:space="preserve"> </w:t>
      </w:r>
      <w:r w:rsidR="00414CA8">
        <w:rPr>
          <w:rFonts w:ascii="Arial" w:eastAsia="Times New Roman" w:hAnsi="Arial" w:cs="Arial"/>
          <w:b/>
          <w:iCs/>
          <w:lang w:val="sr-Cyrl-CS"/>
        </w:rPr>
        <w:tab/>
      </w:r>
      <w:r w:rsidRPr="0086013C">
        <w:rPr>
          <w:rFonts w:ascii="Arial" w:eastAsia="Times New Roman" w:hAnsi="Arial" w:cs="Arial"/>
          <w:b/>
          <w:iCs/>
          <w:lang w:val="sr-Cyrl-CS"/>
        </w:rPr>
        <w:t>Понуђа</w:t>
      </w:r>
      <w:r w:rsidR="00414CA8">
        <w:rPr>
          <w:rFonts w:ascii="Arial" w:eastAsia="Times New Roman" w:hAnsi="Arial" w:cs="Arial"/>
          <w:b/>
          <w:iCs/>
          <w:lang w:val="sr-Cyrl-RS"/>
        </w:rPr>
        <w:t>ч</w:t>
      </w:r>
    </w:p>
    <w:p w14:paraId="6654AACD" w14:textId="4185C3C5" w:rsidR="0086013C" w:rsidRPr="00414CA8" w:rsidRDefault="00414CA8" w:rsidP="00414CA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b/>
          <w:iCs/>
          <w:lang w:val="sr-Cyrl-CS"/>
        </w:rPr>
      </w:pPr>
      <w:r>
        <w:rPr>
          <w:rFonts w:ascii="Arial" w:eastAsia="Times New Roman" w:hAnsi="Arial" w:cs="Arial"/>
          <w:b/>
          <w:iCs/>
          <w:lang w:val="sr-Cyrl-RS"/>
        </w:rPr>
        <w:tab/>
      </w:r>
      <w:r w:rsidR="0086013C" w:rsidRPr="00414CA8">
        <w:rPr>
          <w:rFonts w:ascii="Arial" w:eastAsia="Times New Roman" w:hAnsi="Arial" w:cs="Arial"/>
          <w:bCs/>
          <w:iCs/>
          <w:lang w:val="sr-Cyrl-CS"/>
        </w:rPr>
        <w:t>_______________________</w:t>
      </w:r>
    </w:p>
    <w:p w14:paraId="3D1E4740" w14:textId="77777777" w:rsidR="00743B97" w:rsidRDefault="00743B97" w:rsidP="00743B97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u w:val="single"/>
          <w:lang w:val="sr-Cyrl-CS"/>
        </w:rPr>
      </w:pPr>
    </w:p>
    <w:p w14:paraId="59295D3A" w14:textId="6148B395" w:rsidR="0086013C" w:rsidRPr="0086013C" w:rsidRDefault="0086013C" w:rsidP="00743B97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u w:val="single"/>
          <w:lang w:val="sr-Cyrl-CS"/>
        </w:rPr>
      </w:pPr>
      <w:r w:rsidRPr="0086013C">
        <w:rPr>
          <w:rFonts w:ascii="Arial" w:eastAsia="Times New Roman" w:hAnsi="Arial" w:cs="Arial"/>
          <w:b/>
          <w:i/>
          <w:iCs/>
          <w:u w:val="single"/>
          <w:lang w:val="sr-Cyrl-CS"/>
        </w:rPr>
        <w:t xml:space="preserve">Напомена: </w:t>
      </w:r>
    </w:p>
    <w:p w14:paraId="11A9C8A1" w14:textId="77777777" w:rsidR="00743B97" w:rsidRPr="00C4751F" w:rsidRDefault="00743B97" w:rsidP="00C4751F">
      <w:pPr>
        <w:spacing w:after="0" w:line="276" w:lineRule="auto"/>
        <w:jc w:val="both"/>
        <w:rPr>
          <w:rFonts w:ascii="Arial" w:eastAsia="Arial Unicode MS" w:hAnsi="Arial" w:cs="Arial"/>
          <w:i/>
          <w:iCs/>
          <w:kern w:val="1"/>
          <w:lang w:val="sr-Cyrl-CS" w:eastAsia="ar-SA"/>
        </w:rPr>
      </w:pPr>
      <w:r w:rsidRPr="00C4751F">
        <w:rPr>
          <w:rFonts w:ascii="Arial" w:eastAsia="Arial Unicode MS" w:hAnsi="Arial" w:cs="Arial"/>
          <w:i/>
          <w:iCs/>
          <w:kern w:val="1"/>
          <w:lang w:val="sr-Cyrl-CS" w:eastAsia="ar-SA"/>
        </w:rPr>
        <w:t>Понуђену јединичну цену исказати на две децимале.</w:t>
      </w:r>
    </w:p>
    <w:p w14:paraId="39828EEC" w14:textId="77777777" w:rsidR="00743B97" w:rsidRPr="00C4751F" w:rsidRDefault="00743B97" w:rsidP="00C4751F">
      <w:pPr>
        <w:spacing w:after="0" w:line="276" w:lineRule="auto"/>
        <w:jc w:val="both"/>
        <w:rPr>
          <w:rFonts w:ascii="Arial" w:eastAsia="Arial Unicode MS" w:hAnsi="Arial" w:cs="Arial"/>
          <w:i/>
          <w:iCs/>
          <w:kern w:val="1"/>
          <w:lang w:val="sr-Cyrl-CS" w:eastAsia="ar-SA"/>
        </w:rPr>
      </w:pPr>
      <w:r w:rsidRPr="00C4751F">
        <w:rPr>
          <w:rFonts w:ascii="Arial" w:eastAsia="Arial Unicode MS" w:hAnsi="Arial" w:cs="Arial"/>
          <w:i/>
          <w:iCs/>
          <w:kern w:val="1"/>
          <w:lang w:val="sr-Cyrl-CS" w:eastAsia="ar-SA"/>
        </w:rPr>
        <w:t>Понуђач није дужан да образац овери печатом нити потпише, већ га може сачинити као електронски документ, без печата и потписа.</w:t>
      </w:r>
    </w:p>
    <w:p w14:paraId="22EA6359" w14:textId="414BBD4B" w:rsidR="00132334" w:rsidRPr="0086013C" w:rsidRDefault="00132334" w:rsidP="00743B97">
      <w:pPr>
        <w:spacing w:after="200" w:line="276" w:lineRule="auto"/>
        <w:ind w:left="360"/>
        <w:jc w:val="both"/>
        <w:rPr>
          <w:rFonts w:ascii="Arial" w:eastAsia="Times New Roman" w:hAnsi="Arial" w:cs="Arial"/>
          <w:i/>
          <w:iCs/>
          <w:lang w:val="ru-RU"/>
        </w:rPr>
      </w:pPr>
    </w:p>
    <w:sectPr w:rsidR="00132334" w:rsidRPr="0086013C" w:rsidSect="00743B97">
      <w:pgSz w:w="11906" w:h="16838" w:code="9"/>
      <w:pgMar w:top="1134" w:right="1440" w:bottom="102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907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E4B23CC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5"/>
    <w:multiLevelType w:val="multilevel"/>
    <w:tmpl w:val="68FAD82C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b w:val="0"/>
        <w:i w:val="0"/>
        <w:sz w:val="22"/>
        <w:szCs w:val="22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52246E"/>
    <w:multiLevelType w:val="hybridMultilevel"/>
    <w:tmpl w:val="86B40F74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25074875"/>
    <w:multiLevelType w:val="hybridMultilevel"/>
    <w:tmpl w:val="EA3A7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D0E54"/>
    <w:multiLevelType w:val="hybridMultilevel"/>
    <w:tmpl w:val="5D68C868"/>
    <w:lvl w:ilvl="0" w:tplc="F07C478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9907E55"/>
    <w:multiLevelType w:val="hybridMultilevel"/>
    <w:tmpl w:val="B440A72A"/>
    <w:lvl w:ilvl="0" w:tplc="CDACBC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B207BA9"/>
    <w:multiLevelType w:val="hybridMultilevel"/>
    <w:tmpl w:val="AD866D18"/>
    <w:lvl w:ilvl="0" w:tplc="0409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826244216">
    <w:abstractNumId w:val="2"/>
  </w:num>
  <w:num w:numId="2" w16cid:durableId="211037747">
    <w:abstractNumId w:val="7"/>
  </w:num>
  <w:num w:numId="3" w16cid:durableId="1240139102">
    <w:abstractNumId w:val="3"/>
  </w:num>
  <w:num w:numId="4" w16cid:durableId="414279081">
    <w:abstractNumId w:val="5"/>
  </w:num>
  <w:num w:numId="5" w16cid:durableId="292911341">
    <w:abstractNumId w:val="4"/>
  </w:num>
  <w:num w:numId="6" w16cid:durableId="175285013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13C"/>
    <w:rsid w:val="00132334"/>
    <w:rsid w:val="00265BD4"/>
    <w:rsid w:val="00414CA8"/>
    <w:rsid w:val="004D6CD2"/>
    <w:rsid w:val="005D47FB"/>
    <w:rsid w:val="005E0095"/>
    <w:rsid w:val="00743B97"/>
    <w:rsid w:val="007A22C3"/>
    <w:rsid w:val="00844D54"/>
    <w:rsid w:val="0086013C"/>
    <w:rsid w:val="00885C60"/>
    <w:rsid w:val="009029C0"/>
    <w:rsid w:val="00995901"/>
    <w:rsid w:val="00A7004B"/>
    <w:rsid w:val="00B73CF9"/>
    <w:rsid w:val="00BB1A4B"/>
    <w:rsid w:val="00C4751F"/>
    <w:rsid w:val="00C779C2"/>
    <w:rsid w:val="00C93DDF"/>
    <w:rsid w:val="00CF14AD"/>
    <w:rsid w:val="00D910D9"/>
    <w:rsid w:val="00DA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3A94B"/>
  <w15:docId w15:val="{4B7C843F-5416-44F2-A7A3-8AF147EA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A4B"/>
  </w:style>
  <w:style w:type="paragraph" w:styleId="Heading1">
    <w:name w:val="heading 1"/>
    <w:basedOn w:val="Normal"/>
    <w:next w:val="BodyText"/>
    <w:link w:val="Heading1Char"/>
    <w:qFormat/>
    <w:rsid w:val="0086013C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Heading2">
    <w:name w:val="heading 2"/>
    <w:basedOn w:val="Normal"/>
    <w:next w:val="BodyText"/>
    <w:link w:val="Heading2Char"/>
    <w:qFormat/>
    <w:rsid w:val="0086013C"/>
    <w:pPr>
      <w:keepNext/>
      <w:suppressAutoHyphens/>
      <w:spacing w:after="0" w:line="100" w:lineRule="atLeast"/>
      <w:ind w:left="1143" w:hanging="360"/>
      <w:jc w:val="center"/>
      <w:outlineLvl w:val="1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paragraph" w:styleId="Heading3">
    <w:name w:val="heading 3"/>
    <w:basedOn w:val="Normal"/>
    <w:next w:val="BodyText"/>
    <w:link w:val="Heading3Char"/>
    <w:qFormat/>
    <w:rsid w:val="0086013C"/>
    <w:pPr>
      <w:keepNext/>
      <w:suppressAutoHyphens/>
      <w:spacing w:before="240" w:after="60" w:line="100" w:lineRule="atLeast"/>
      <w:ind w:left="2587" w:hanging="180"/>
      <w:outlineLvl w:val="2"/>
    </w:pPr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paragraph" w:styleId="Heading4">
    <w:name w:val="heading 4"/>
    <w:basedOn w:val="Normal"/>
    <w:next w:val="BodyText"/>
    <w:link w:val="Heading4Char"/>
    <w:qFormat/>
    <w:rsid w:val="0086013C"/>
    <w:pPr>
      <w:keepNext/>
      <w:suppressAutoHyphens/>
      <w:spacing w:after="0" w:line="100" w:lineRule="atLeast"/>
      <w:ind w:left="3307" w:hanging="360"/>
      <w:jc w:val="center"/>
      <w:outlineLvl w:val="3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paragraph" w:styleId="Heading5">
    <w:name w:val="heading 5"/>
    <w:basedOn w:val="Normal"/>
    <w:next w:val="BodyText"/>
    <w:link w:val="Heading5Char"/>
    <w:qFormat/>
    <w:rsid w:val="0086013C"/>
    <w:pPr>
      <w:suppressAutoHyphens/>
      <w:spacing w:before="240" w:after="60" w:line="100" w:lineRule="atLeast"/>
      <w:ind w:left="4027" w:hanging="360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paragraph" w:styleId="Heading6">
    <w:name w:val="heading 6"/>
    <w:basedOn w:val="Normal"/>
    <w:next w:val="BodyText"/>
    <w:link w:val="Heading6Char"/>
    <w:qFormat/>
    <w:rsid w:val="0086013C"/>
    <w:pPr>
      <w:keepNext/>
      <w:suppressAutoHyphens/>
      <w:spacing w:after="0" w:line="100" w:lineRule="atLeast"/>
      <w:ind w:left="4747" w:hanging="180"/>
      <w:outlineLvl w:val="5"/>
    </w:pPr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paragraph" w:styleId="Heading7">
    <w:name w:val="heading 7"/>
    <w:basedOn w:val="Normal"/>
    <w:next w:val="BodyText"/>
    <w:link w:val="Heading7Char"/>
    <w:qFormat/>
    <w:rsid w:val="0086013C"/>
    <w:pPr>
      <w:keepNext/>
      <w:suppressAutoHyphens/>
      <w:spacing w:after="0" w:line="100" w:lineRule="atLeast"/>
      <w:ind w:left="5467" w:hanging="360"/>
      <w:outlineLvl w:val="6"/>
    </w:pPr>
    <w:rPr>
      <w:rFonts w:ascii="Book Antiqua" w:eastAsia="Times New Roman" w:hAnsi="Book Antiqua" w:cs="Times New Roman"/>
      <w:b/>
      <w:bCs/>
      <w:color w:val="000000"/>
      <w:kern w:val="1"/>
      <w:sz w:val="24"/>
      <w:szCs w:val="24"/>
      <w:lang w:eastAsia="ar-SA"/>
    </w:rPr>
  </w:style>
  <w:style w:type="paragraph" w:styleId="Heading8">
    <w:name w:val="heading 8"/>
    <w:basedOn w:val="Normal"/>
    <w:next w:val="BodyText"/>
    <w:link w:val="Heading8Char"/>
    <w:qFormat/>
    <w:rsid w:val="0086013C"/>
    <w:pPr>
      <w:keepNext/>
      <w:suppressAutoHyphens/>
      <w:spacing w:after="0" w:line="100" w:lineRule="atLeast"/>
      <w:ind w:left="6187" w:hanging="360"/>
      <w:jc w:val="both"/>
      <w:outlineLvl w:val="7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paragraph" w:styleId="Heading9">
    <w:name w:val="heading 9"/>
    <w:basedOn w:val="Normal"/>
    <w:next w:val="BodyText"/>
    <w:link w:val="Heading9Char"/>
    <w:qFormat/>
    <w:rsid w:val="0086013C"/>
    <w:pPr>
      <w:suppressAutoHyphens/>
      <w:spacing w:before="240" w:after="60" w:line="100" w:lineRule="atLeast"/>
      <w:ind w:left="6907" w:hanging="180"/>
      <w:outlineLvl w:val="8"/>
    </w:pPr>
    <w:rPr>
      <w:rFonts w:ascii="Arial" w:eastAsia="Times New Roman" w:hAnsi="Arial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13C"/>
    <w:rPr>
      <w:rFonts w:ascii="Cambria" w:eastAsia="Arial Unicode MS" w:hAnsi="Cambria" w:cs="Times New Roman"/>
      <w:b/>
      <w:bCs/>
      <w:color w:val="365F91"/>
      <w:kern w:val="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86013C"/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86013C"/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rsid w:val="0086013C"/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character" w:customStyle="1" w:styleId="Heading5Char">
    <w:name w:val="Heading 5 Char"/>
    <w:basedOn w:val="DefaultParagraphFont"/>
    <w:link w:val="Heading5"/>
    <w:rsid w:val="0086013C"/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86013C"/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86013C"/>
    <w:rPr>
      <w:rFonts w:ascii="Book Antiqua" w:eastAsia="Times New Roman" w:hAnsi="Book Antiqua" w:cs="Times New Roman"/>
      <w:b/>
      <w:bCs/>
      <w:color w:val="000000"/>
      <w:kern w:val="1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86013C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86013C"/>
    <w:rPr>
      <w:rFonts w:ascii="Arial" w:eastAsia="Times New Roman" w:hAnsi="Arial" w:cs="Times New Roman"/>
      <w:color w:val="000000"/>
      <w:kern w:val="1"/>
      <w:sz w:val="24"/>
      <w:szCs w:val="24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86013C"/>
  </w:style>
  <w:style w:type="numbering" w:customStyle="1" w:styleId="NoList11">
    <w:name w:val="No List11"/>
    <w:next w:val="NoList"/>
    <w:uiPriority w:val="99"/>
    <w:semiHidden/>
    <w:unhideWhenUsed/>
    <w:rsid w:val="0086013C"/>
  </w:style>
  <w:style w:type="paragraph" w:customStyle="1" w:styleId="Pasussalistom2">
    <w:name w:val="Pasus sa listom2"/>
    <w:basedOn w:val="Normal"/>
    <w:qFormat/>
    <w:rsid w:val="0086013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86013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zrazmaka1">
    <w:name w:val="Bez razmaka1"/>
    <w:qFormat/>
    <w:rsid w:val="008601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WW8Num2z0">
    <w:name w:val="WW8Num2z0"/>
    <w:rsid w:val="0086013C"/>
    <w:rPr>
      <w:rFonts w:ascii="Symbol" w:hAnsi="Symbol" w:cs="Symbol"/>
    </w:rPr>
  </w:style>
  <w:style w:type="character" w:customStyle="1" w:styleId="WW8Num2z1">
    <w:name w:val="WW8Num2z1"/>
    <w:rsid w:val="0086013C"/>
    <w:rPr>
      <w:rFonts w:ascii="Courier New" w:hAnsi="Courier New" w:cs="Courier New"/>
    </w:rPr>
  </w:style>
  <w:style w:type="character" w:customStyle="1" w:styleId="WW8Num2z2">
    <w:name w:val="WW8Num2z2"/>
    <w:rsid w:val="0086013C"/>
    <w:rPr>
      <w:rFonts w:ascii="Wingdings" w:hAnsi="Wingdings" w:cs="Wingdings"/>
    </w:rPr>
  </w:style>
  <w:style w:type="character" w:customStyle="1" w:styleId="WW8Num3z0">
    <w:name w:val="WW8Num3z0"/>
    <w:rsid w:val="0086013C"/>
    <w:rPr>
      <w:b/>
    </w:rPr>
  </w:style>
  <w:style w:type="character" w:customStyle="1" w:styleId="WW8Num3z1">
    <w:name w:val="WW8Num3z1"/>
    <w:rsid w:val="0086013C"/>
    <w:rPr>
      <w:b/>
      <w:i w:val="0"/>
      <w:sz w:val="24"/>
      <w:szCs w:val="24"/>
    </w:rPr>
  </w:style>
  <w:style w:type="character" w:customStyle="1" w:styleId="WW8Num4z0">
    <w:name w:val="WW8Num4z0"/>
    <w:rsid w:val="0086013C"/>
    <w:rPr>
      <w:rFonts w:cs="Arial"/>
      <w:i w:val="0"/>
      <w:sz w:val="24"/>
    </w:rPr>
  </w:style>
  <w:style w:type="character" w:customStyle="1" w:styleId="WW8Num5z0">
    <w:name w:val="WW8Num5z0"/>
    <w:rsid w:val="0086013C"/>
    <w:rPr>
      <w:rFonts w:cs="Arial"/>
      <w:b w:val="0"/>
      <w:i w:val="0"/>
      <w:sz w:val="24"/>
    </w:rPr>
  </w:style>
  <w:style w:type="character" w:customStyle="1" w:styleId="WW8Num6z0">
    <w:name w:val="WW8Num6z0"/>
    <w:rsid w:val="0086013C"/>
    <w:rPr>
      <w:rFonts w:ascii="Symbol" w:hAnsi="Symbol" w:cs="Symbol"/>
    </w:rPr>
  </w:style>
  <w:style w:type="character" w:customStyle="1" w:styleId="WW8Num6z1">
    <w:name w:val="WW8Num6z1"/>
    <w:rsid w:val="0086013C"/>
    <w:rPr>
      <w:rFonts w:ascii="Courier New" w:hAnsi="Courier New" w:cs="Courier New"/>
    </w:rPr>
  </w:style>
  <w:style w:type="character" w:customStyle="1" w:styleId="WW8Num6z2">
    <w:name w:val="WW8Num6z2"/>
    <w:rsid w:val="0086013C"/>
    <w:rPr>
      <w:rFonts w:ascii="Wingdings" w:hAnsi="Wingdings" w:cs="Wingdings"/>
    </w:rPr>
  </w:style>
  <w:style w:type="character" w:customStyle="1" w:styleId="WW8Num7z0">
    <w:name w:val="WW8Num7z0"/>
    <w:rsid w:val="0086013C"/>
    <w:rPr>
      <w:b w:val="0"/>
      <w:i w:val="0"/>
      <w:color w:val="00000A"/>
    </w:rPr>
  </w:style>
  <w:style w:type="character" w:customStyle="1" w:styleId="WW8Num7z1">
    <w:name w:val="WW8Num7z1"/>
    <w:rsid w:val="0086013C"/>
    <w:rPr>
      <w:rFonts w:ascii="Courier New" w:hAnsi="Courier New" w:cs="Courier New"/>
    </w:rPr>
  </w:style>
  <w:style w:type="character" w:customStyle="1" w:styleId="WW8Num7z2">
    <w:name w:val="WW8Num7z2"/>
    <w:rsid w:val="0086013C"/>
    <w:rPr>
      <w:rFonts w:ascii="Wingdings" w:hAnsi="Wingdings" w:cs="Wingdings"/>
    </w:rPr>
  </w:style>
  <w:style w:type="character" w:customStyle="1" w:styleId="WW8Num8z0">
    <w:name w:val="WW8Num8z0"/>
    <w:rsid w:val="0086013C"/>
    <w:rPr>
      <w:rFonts w:ascii="Symbol" w:hAnsi="Symbol" w:cs="Symbol"/>
    </w:rPr>
  </w:style>
  <w:style w:type="character" w:customStyle="1" w:styleId="WW8Num9z0">
    <w:name w:val="WW8Num9z0"/>
    <w:rsid w:val="0086013C"/>
    <w:rPr>
      <w:i w:val="0"/>
    </w:rPr>
  </w:style>
  <w:style w:type="character" w:customStyle="1" w:styleId="WW8Num9z1">
    <w:name w:val="WW8Num9z1"/>
    <w:rsid w:val="0086013C"/>
    <w:rPr>
      <w:rFonts w:ascii="Courier New" w:hAnsi="Courier New" w:cs="Courier New"/>
    </w:rPr>
  </w:style>
  <w:style w:type="character" w:customStyle="1" w:styleId="WW8Num9z2">
    <w:name w:val="WW8Num9z2"/>
    <w:rsid w:val="0086013C"/>
    <w:rPr>
      <w:rFonts w:ascii="Wingdings" w:hAnsi="Wingdings" w:cs="Wingdings"/>
    </w:rPr>
  </w:style>
  <w:style w:type="character" w:customStyle="1" w:styleId="WW8Num8z1">
    <w:name w:val="WW8Num8z1"/>
    <w:rsid w:val="0086013C"/>
    <w:rPr>
      <w:rFonts w:ascii="Courier New" w:hAnsi="Courier New" w:cs="Courier New"/>
    </w:rPr>
  </w:style>
  <w:style w:type="character" w:customStyle="1" w:styleId="WW8Num8z2">
    <w:name w:val="WW8Num8z2"/>
    <w:rsid w:val="0086013C"/>
    <w:rPr>
      <w:rFonts w:ascii="Wingdings" w:hAnsi="Wingdings" w:cs="Wingdings"/>
    </w:rPr>
  </w:style>
  <w:style w:type="character" w:customStyle="1" w:styleId="WW8Num10z0">
    <w:name w:val="WW8Num10z0"/>
    <w:rsid w:val="0086013C"/>
    <w:rPr>
      <w:rFonts w:ascii="Symbol" w:hAnsi="Symbol" w:cs="Symbol"/>
    </w:rPr>
  </w:style>
  <w:style w:type="character" w:customStyle="1" w:styleId="WW8Num10z1">
    <w:name w:val="WW8Num10z1"/>
    <w:rsid w:val="0086013C"/>
    <w:rPr>
      <w:rFonts w:ascii="Courier New" w:hAnsi="Courier New" w:cs="Courier New"/>
    </w:rPr>
  </w:style>
  <w:style w:type="character" w:customStyle="1" w:styleId="WW8Num10z2">
    <w:name w:val="WW8Num10z2"/>
    <w:rsid w:val="0086013C"/>
    <w:rPr>
      <w:rFonts w:ascii="Wingdings" w:hAnsi="Wingdings" w:cs="Wingdings"/>
    </w:rPr>
  </w:style>
  <w:style w:type="character" w:customStyle="1" w:styleId="WW8Num12z0">
    <w:name w:val="WW8Num12z0"/>
    <w:rsid w:val="0086013C"/>
    <w:rPr>
      <w:b/>
    </w:rPr>
  </w:style>
  <w:style w:type="character" w:customStyle="1" w:styleId="WW8Num12z1">
    <w:name w:val="WW8Num12z1"/>
    <w:rsid w:val="0086013C"/>
    <w:rPr>
      <w:b/>
      <w:i w:val="0"/>
      <w:sz w:val="24"/>
      <w:szCs w:val="24"/>
    </w:rPr>
  </w:style>
  <w:style w:type="character" w:customStyle="1" w:styleId="WW8Num13z0">
    <w:name w:val="WW8Num13z0"/>
    <w:rsid w:val="0086013C"/>
    <w:rPr>
      <w:b w:val="0"/>
    </w:rPr>
  </w:style>
  <w:style w:type="character" w:customStyle="1" w:styleId="WW8Num15z0">
    <w:name w:val="WW8Num15z0"/>
    <w:rsid w:val="0086013C"/>
    <w:rPr>
      <w:rFonts w:ascii="Wingdings" w:hAnsi="Wingdings" w:cs="Wingdings"/>
    </w:rPr>
  </w:style>
  <w:style w:type="character" w:customStyle="1" w:styleId="WW8Num15z1">
    <w:name w:val="WW8Num15z1"/>
    <w:rsid w:val="0086013C"/>
    <w:rPr>
      <w:rFonts w:ascii="Courier New" w:hAnsi="Courier New" w:cs="Courier New"/>
    </w:rPr>
  </w:style>
  <w:style w:type="character" w:customStyle="1" w:styleId="WW8Num15z3">
    <w:name w:val="WW8Num15z3"/>
    <w:rsid w:val="0086013C"/>
    <w:rPr>
      <w:rFonts w:ascii="Symbol" w:hAnsi="Symbol" w:cs="Symbol"/>
    </w:rPr>
  </w:style>
  <w:style w:type="character" w:customStyle="1" w:styleId="WW-DefaultParagraphFont">
    <w:name w:val="WW-Default Paragraph Font"/>
    <w:rsid w:val="0086013C"/>
  </w:style>
  <w:style w:type="character" w:customStyle="1" w:styleId="ListParagraphChar">
    <w:name w:val="List Paragraph Char"/>
    <w:rsid w:val="0086013C"/>
  </w:style>
  <w:style w:type="character" w:customStyle="1" w:styleId="CommentReference1">
    <w:name w:val="Comment Reference1"/>
    <w:rsid w:val="0086013C"/>
    <w:rPr>
      <w:sz w:val="16"/>
      <w:szCs w:val="16"/>
    </w:rPr>
  </w:style>
  <w:style w:type="character" w:customStyle="1" w:styleId="CommentTextChar">
    <w:name w:val="Comment Text Char"/>
    <w:rsid w:val="0086013C"/>
    <w:rPr>
      <w:sz w:val="20"/>
      <w:szCs w:val="20"/>
    </w:rPr>
  </w:style>
  <w:style w:type="character" w:customStyle="1" w:styleId="CommentSubjectChar">
    <w:name w:val="Comment Subject Char"/>
    <w:rsid w:val="0086013C"/>
    <w:rPr>
      <w:b/>
      <w:bCs/>
      <w:sz w:val="20"/>
      <w:szCs w:val="20"/>
    </w:rPr>
  </w:style>
  <w:style w:type="character" w:customStyle="1" w:styleId="BalloonTextChar">
    <w:name w:val="Balloon Text Char"/>
    <w:rsid w:val="0086013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rsid w:val="0086013C"/>
    <w:rPr>
      <w:sz w:val="24"/>
      <w:szCs w:val="24"/>
    </w:rPr>
  </w:style>
  <w:style w:type="character" w:customStyle="1" w:styleId="BodyText2Char1">
    <w:name w:val="Body Text 2 Char1"/>
    <w:rsid w:val="0086013C"/>
  </w:style>
  <w:style w:type="character" w:customStyle="1" w:styleId="BodyText3Char">
    <w:name w:val="Body Text 3 Char"/>
    <w:rsid w:val="0086013C"/>
    <w:rPr>
      <w:rFonts w:ascii="Times New Roman" w:eastAsia="Times New Roman" w:hAnsi="Times New Roman" w:cs="Times New Roman"/>
      <w:sz w:val="16"/>
      <w:szCs w:val="16"/>
    </w:rPr>
  </w:style>
  <w:style w:type="character" w:customStyle="1" w:styleId="NoSpacingChar">
    <w:name w:val="No Spacing Char"/>
    <w:rsid w:val="0086013C"/>
    <w:rPr>
      <w:rFonts w:cs="font907"/>
      <w:lang w:val="en-US"/>
    </w:rPr>
  </w:style>
  <w:style w:type="character" w:customStyle="1" w:styleId="HeaderChar">
    <w:name w:val="Header Char"/>
    <w:uiPriority w:val="99"/>
    <w:rsid w:val="0086013C"/>
  </w:style>
  <w:style w:type="character" w:customStyle="1" w:styleId="FooterChar">
    <w:name w:val="Footer Char"/>
    <w:uiPriority w:val="99"/>
    <w:rsid w:val="0086013C"/>
  </w:style>
  <w:style w:type="character" w:customStyle="1" w:styleId="ListLabel1">
    <w:name w:val="ListLabel 1"/>
    <w:rsid w:val="0086013C"/>
    <w:rPr>
      <w:rFonts w:cs="Courier New"/>
    </w:rPr>
  </w:style>
  <w:style w:type="character" w:customStyle="1" w:styleId="ListLabel2">
    <w:name w:val="ListLabel 2"/>
    <w:rsid w:val="0086013C"/>
    <w:rPr>
      <w:b/>
      <w:i w:val="0"/>
      <w:sz w:val="24"/>
      <w:szCs w:val="24"/>
    </w:rPr>
  </w:style>
  <w:style w:type="character" w:customStyle="1" w:styleId="ListLabel3">
    <w:name w:val="ListLabel 3"/>
    <w:rsid w:val="0086013C"/>
    <w:rPr>
      <w:rFonts w:cs="Arial"/>
      <w:i w:val="0"/>
      <w:sz w:val="24"/>
    </w:rPr>
  </w:style>
  <w:style w:type="character" w:customStyle="1" w:styleId="ListLabel4">
    <w:name w:val="ListLabel 4"/>
    <w:rsid w:val="0086013C"/>
    <w:rPr>
      <w:rFonts w:cs="Arial"/>
      <w:b w:val="0"/>
      <w:i w:val="0"/>
      <w:sz w:val="24"/>
    </w:rPr>
  </w:style>
  <w:style w:type="character" w:customStyle="1" w:styleId="ListLabel5">
    <w:name w:val="ListLabel 5"/>
    <w:rsid w:val="0086013C"/>
    <w:rPr>
      <w:rFonts w:cs="Calibri"/>
    </w:rPr>
  </w:style>
  <w:style w:type="character" w:customStyle="1" w:styleId="ListLabel6">
    <w:name w:val="ListLabel 6"/>
    <w:rsid w:val="0086013C"/>
    <w:rPr>
      <w:b w:val="0"/>
      <w:i w:val="0"/>
      <w:color w:val="00000A"/>
    </w:rPr>
  </w:style>
  <w:style w:type="character" w:customStyle="1" w:styleId="ListLabel7">
    <w:name w:val="ListLabel 7"/>
    <w:rsid w:val="0086013C"/>
    <w:rPr>
      <w:rFonts w:eastAsia="TimesNewRomanPSMT" w:cs="Times New Roman"/>
    </w:rPr>
  </w:style>
  <w:style w:type="character" w:customStyle="1" w:styleId="ListLabel8">
    <w:name w:val="ListLabel 8"/>
    <w:rsid w:val="0086013C"/>
    <w:rPr>
      <w:i w:val="0"/>
    </w:rPr>
  </w:style>
  <w:style w:type="character" w:customStyle="1" w:styleId="NumberingSymbols">
    <w:name w:val="Numbering Symbols"/>
    <w:rsid w:val="0086013C"/>
  </w:style>
  <w:style w:type="paragraph" w:customStyle="1" w:styleId="Heading">
    <w:name w:val="Heading"/>
    <w:basedOn w:val="Normal"/>
    <w:next w:val="BodyText"/>
    <w:rsid w:val="0086013C"/>
    <w:pPr>
      <w:keepNext/>
      <w:suppressAutoHyphens/>
      <w:spacing w:before="240" w:after="120" w:line="100" w:lineRule="atLeast"/>
    </w:pPr>
    <w:rPr>
      <w:rFonts w:ascii="Arial" w:eastAsia="Arial Unicode MS" w:hAnsi="Arial" w:cs="Mangal"/>
      <w:color w:val="000000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86013C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List">
    <w:name w:val="List"/>
    <w:basedOn w:val="BodyText"/>
    <w:rsid w:val="0086013C"/>
    <w:rPr>
      <w:rFonts w:cs="Mangal"/>
    </w:rPr>
  </w:style>
  <w:style w:type="paragraph" w:styleId="Caption">
    <w:name w:val="caption"/>
    <w:basedOn w:val="Normal"/>
    <w:qFormat/>
    <w:rsid w:val="0086013C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Index">
    <w:name w:val="Index"/>
    <w:basedOn w:val="Normal"/>
    <w:rsid w:val="0086013C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86013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86013C"/>
    <w:rPr>
      <w:b/>
      <w:bCs/>
    </w:rPr>
  </w:style>
  <w:style w:type="paragraph" w:styleId="BalloonText">
    <w:name w:val="Balloon Text"/>
    <w:basedOn w:val="Normal"/>
    <w:link w:val="BalloonTextChar1"/>
    <w:rsid w:val="0086013C"/>
    <w:pPr>
      <w:suppressAutoHyphens/>
      <w:spacing w:after="0" w:line="100" w:lineRule="atLeast"/>
    </w:pPr>
    <w:rPr>
      <w:rFonts w:ascii="Tahoma" w:eastAsia="Arial Unicode MS" w:hAnsi="Tahoma" w:cs="Times New Roman"/>
      <w:color w:val="000000"/>
      <w:kern w:val="1"/>
      <w:sz w:val="16"/>
      <w:szCs w:val="16"/>
      <w:lang w:eastAsia="ar-SA"/>
    </w:rPr>
  </w:style>
  <w:style w:type="character" w:customStyle="1" w:styleId="BalloonTextChar1">
    <w:name w:val="Balloon Text Char1"/>
    <w:basedOn w:val="DefaultParagraphFont"/>
    <w:link w:val="BalloonText"/>
    <w:rsid w:val="0086013C"/>
    <w:rPr>
      <w:rFonts w:ascii="Tahoma" w:eastAsia="Arial Unicode MS" w:hAnsi="Tahoma" w:cs="Times New Roman"/>
      <w:color w:val="000000"/>
      <w:kern w:val="1"/>
      <w:sz w:val="16"/>
      <w:szCs w:val="16"/>
      <w:lang w:eastAsia="ar-SA"/>
    </w:rPr>
  </w:style>
  <w:style w:type="paragraph" w:customStyle="1" w:styleId="ContentsHeading">
    <w:name w:val="Contents Heading"/>
    <w:basedOn w:val="Heading1"/>
    <w:rsid w:val="0086013C"/>
    <w:pPr>
      <w:suppressLineNumbers/>
    </w:pPr>
    <w:rPr>
      <w:sz w:val="32"/>
      <w:szCs w:val="32"/>
    </w:rPr>
  </w:style>
  <w:style w:type="paragraph" w:styleId="BodyText2">
    <w:name w:val="Body Text 2"/>
    <w:basedOn w:val="Normal"/>
    <w:link w:val="BodyText2Char2"/>
    <w:rsid w:val="0086013C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2">
    <w:name w:val="Body Text 2 Char2"/>
    <w:basedOn w:val="DefaultParagraphFont"/>
    <w:link w:val="BodyText2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1"/>
    <w:rsid w:val="0086013C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BodyText3Char1">
    <w:name w:val="Body Text 3 Char1"/>
    <w:basedOn w:val="DefaultParagraphFont"/>
    <w:link w:val="BodyText3"/>
    <w:rsid w:val="0086013C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paragraph" w:styleId="Header">
    <w:name w:val="header"/>
    <w:basedOn w:val="Normal"/>
    <w:link w:val="HeaderChar1"/>
    <w:rsid w:val="0086013C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1"/>
    <w:uiPriority w:val="99"/>
    <w:rsid w:val="0086013C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FooterChar1">
    <w:name w:val="Footer Char1"/>
    <w:basedOn w:val="DefaultParagraphFont"/>
    <w:link w:val="Footer"/>
    <w:uiPriority w:val="99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86013C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86013C"/>
    <w:pPr>
      <w:jc w:val="center"/>
    </w:pPr>
    <w:rPr>
      <w:b/>
      <w:bCs/>
    </w:rPr>
  </w:style>
  <w:style w:type="paragraph" w:customStyle="1" w:styleId="PythagoreanTheorem">
    <w:name w:val="Pythagorean Theorem"/>
    <w:rsid w:val="0086013C"/>
    <w:pPr>
      <w:suppressAutoHyphens/>
      <w:spacing w:after="200" w:line="276" w:lineRule="auto"/>
    </w:pPr>
    <w:rPr>
      <w:rFonts w:ascii="Calibri" w:eastAsia="MS Mincho" w:hAnsi="Calibri" w:cs="Arial"/>
      <w:lang w:eastAsia="ar-SA"/>
    </w:rPr>
  </w:style>
  <w:style w:type="character" w:styleId="Hyperlink">
    <w:name w:val="Hyperlink"/>
    <w:rsid w:val="0086013C"/>
    <w:rPr>
      <w:color w:val="0000FF"/>
      <w:u w:val="single"/>
    </w:rPr>
  </w:style>
  <w:style w:type="character" w:customStyle="1" w:styleId="Heading10">
    <w:name w:val="Heading #1_"/>
    <w:link w:val="Heading11"/>
    <w:locked/>
    <w:rsid w:val="0086013C"/>
    <w:rPr>
      <w:b/>
      <w:bCs/>
      <w:sz w:val="23"/>
      <w:szCs w:val="23"/>
      <w:shd w:val="clear" w:color="auto" w:fill="FFFFFF"/>
    </w:rPr>
  </w:style>
  <w:style w:type="paragraph" w:customStyle="1" w:styleId="Heading11">
    <w:name w:val="Heading #1"/>
    <w:basedOn w:val="Normal"/>
    <w:link w:val="Heading10"/>
    <w:rsid w:val="0086013C"/>
    <w:pPr>
      <w:shd w:val="clear" w:color="auto" w:fill="FFFFFF"/>
      <w:spacing w:after="0" w:line="274" w:lineRule="exact"/>
      <w:jc w:val="both"/>
      <w:outlineLvl w:val="0"/>
    </w:pPr>
    <w:rPr>
      <w:b/>
      <w:bCs/>
      <w:sz w:val="23"/>
      <w:szCs w:val="23"/>
      <w:shd w:val="clear" w:color="auto" w:fill="FFFFFF"/>
    </w:rPr>
  </w:style>
  <w:style w:type="character" w:customStyle="1" w:styleId="Bodytext0">
    <w:name w:val="Body text_"/>
    <w:link w:val="Bodytext1"/>
    <w:locked/>
    <w:rsid w:val="0086013C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6013C"/>
    <w:pPr>
      <w:shd w:val="clear" w:color="auto" w:fill="FFFFFF"/>
      <w:spacing w:after="4380" w:line="274" w:lineRule="exact"/>
      <w:jc w:val="center"/>
    </w:pPr>
    <w:rPr>
      <w:sz w:val="23"/>
      <w:szCs w:val="23"/>
      <w:shd w:val="clear" w:color="auto" w:fill="FFFFFF"/>
    </w:rPr>
  </w:style>
  <w:style w:type="paragraph" w:customStyle="1" w:styleId="Pasussalistom1">
    <w:name w:val="Pasus sa listom1"/>
    <w:basedOn w:val="Normal"/>
    <w:qFormat/>
    <w:rsid w:val="0086013C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FontStyle52">
    <w:name w:val="Font Style52"/>
    <w:rsid w:val="0086013C"/>
    <w:rPr>
      <w:rFonts w:ascii="Arial" w:hAnsi="Arial"/>
      <w:sz w:val="22"/>
    </w:rPr>
  </w:style>
  <w:style w:type="character" w:styleId="CommentReference">
    <w:name w:val="annotation reference"/>
    <w:uiPriority w:val="99"/>
    <w:semiHidden/>
    <w:unhideWhenUsed/>
    <w:rsid w:val="0086013C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86013C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013C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86013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6013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Normal1">
    <w:name w:val="Normal1"/>
    <w:basedOn w:val="Normal"/>
    <w:uiPriority w:val="99"/>
    <w:rsid w:val="0086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ussalistom3">
    <w:name w:val="Pasus sa listom3"/>
    <w:basedOn w:val="Normal"/>
    <w:uiPriority w:val="34"/>
    <w:qFormat/>
    <w:rsid w:val="0086013C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paragraph" w:customStyle="1" w:styleId="Pasussalistom4">
    <w:name w:val="Pasus sa listom4"/>
    <w:basedOn w:val="Normal"/>
    <w:uiPriority w:val="34"/>
    <w:qFormat/>
    <w:rsid w:val="0086013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6013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Pasussalistom">
    <w:name w:val="Pasus sa listom"/>
    <w:basedOn w:val="Normal"/>
    <w:qFormat/>
    <w:rsid w:val="008601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Mica i Marko</dc:creator>
  <cp:keywords/>
  <dc:description/>
  <cp:lastModifiedBy>Goran Stanković</cp:lastModifiedBy>
  <cp:revision>16</cp:revision>
  <dcterms:created xsi:type="dcterms:W3CDTF">2020-10-30T12:47:00Z</dcterms:created>
  <dcterms:modified xsi:type="dcterms:W3CDTF">2022-10-10T19:44:00Z</dcterms:modified>
</cp:coreProperties>
</file>